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C9" w:rsidRPr="00A26EC9" w:rsidRDefault="00A26EC9" w:rsidP="005252B5">
      <w:pPr>
        <w:spacing w:after="0"/>
        <w:jc w:val="center"/>
        <w:rPr>
          <w:rFonts w:cs="Arial"/>
          <w:b/>
          <w:sz w:val="24"/>
          <w:szCs w:val="24"/>
          <w:u w:val="single"/>
          <w:lang w:eastAsia="hu-HU"/>
        </w:rPr>
      </w:pPr>
      <w:r w:rsidRPr="00A26EC9">
        <w:rPr>
          <w:rFonts w:cs="Arial"/>
          <w:b/>
          <w:sz w:val="24"/>
          <w:szCs w:val="24"/>
          <w:u w:val="single"/>
          <w:lang w:eastAsia="hu-HU"/>
        </w:rPr>
        <w:t>Hasznos tudnivalók a kullancsokról</w:t>
      </w:r>
    </w:p>
    <w:p w:rsidR="00A26EC9" w:rsidRPr="00A26EC9" w:rsidRDefault="00A26EC9" w:rsidP="005252B5">
      <w:pPr>
        <w:spacing w:after="0"/>
        <w:rPr>
          <w:rFonts w:cs="Arial"/>
          <w:szCs w:val="20"/>
          <w:lang w:eastAsia="hu-HU"/>
        </w:rPr>
      </w:pPr>
    </w:p>
    <w:p w:rsidR="00A26EC9" w:rsidRPr="00A26EC9" w:rsidRDefault="00A26EC9" w:rsidP="005252B5">
      <w:pPr>
        <w:spacing w:after="0"/>
        <w:rPr>
          <w:rFonts w:cs="Arial"/>
          <w:szCs w:val="20"/>
          <w:lang w:eastAsia="hu-HU"/>
        </w:rPr>
      </w:pPr>
      <w:r w:rsidRPr="00A26EC9">
        <w:rPr>
          <w:rFonts w:cs="Arial"/>
          <w:szCs w:val="20"/>
          <w:lang w:eastAsia="hu-HU"/>
        </w:rPr>
        <w:t>A kullancsok vérszívó ízeltlábúak, a kontinentális éghajlat domb- és hegyvidéki erdőiben élnek, előnyben részesítik az erdők széleit, az aljnövényzetet, patakok menti ligeteket. A bőrbe fúródva vérszívást követően gyomor- és nyálmirigyeik tartalmát az azokban esetlegesen jelenlévő kórokozókkal együtt bejuttathatják a vérkeringésbe.</w:t>
      </w:r>
    </w:p>
    <w:p w:rsidR="00A26EC9" w:rsidRPr="00A26EC9" w:rsidRDefault="00A26EC9" w:rsidP="005252B5">
      <w:pPr>
        <w:spacing w:after="0"/>
        <w:rPr>
          <w:rFonts w:cs="Arial"/>
          <w:szCs w:val="20"/>
          <w:lang w:eastAsia="hu-HU"/>
        </w:rPr>
      </w:pPr>
    </w:p>
    <w:p w:rsidR="00A26EC9" w:rsidRPr="00A26EC9" w:rsidRDefault="00A26EC9" w:rsidP="005252B5">
      <w:pPr>
        <w:spacing w:after="120"/>
        <w:rPr>
          <w:rFonts w:cs="Arial"/>
          <w:b/>
          <w:szCs w:val="20"/>
          <w:u w:val="single"/>
          <w:lang w:eastAsia="hu-HU"/>
        </w:rPr>
      </w:pPr>
      <w:r w:rsidRPr="00A26EC9">
        <w:rPr>
          <w:rFonts w:cs="Arial"/>
          <w:b/>
          <w:szCs w:val="20"/>
          <w:u w:val="single"/>
          <w:lang w:eastAsia="hu-HU"/>
        </w:rPr>
        <w:t>Megbetegedések:</w:t>
      </w:r>
    </w:p>
    <w:p w:rsidR="00A26EC9" w:rsidRPr="00A26EC9" w:rsidRDefault="00A26EC9" w:rsidP="005252B5">
      <w:pPr>
        <w:spacing w:before="120" w:after="0"/>
        <w:rPr>
          <w:rFonts w:cs="Arial"/>
          <w:i/>
          <w:szCs w:val="20"/>
          <w:lang w:eastAsia="hu-HU"/>
        </w:rPr>
      </w:pPr>
      <w:proofErr w:type="spellStart"/>
      <w:r w:rsidRPr="001D5E81">
        <w:rPr>
          <w:rFonts w:cs="Arial"/>
          <w:b/>
          <w:i/>
          <w:szCs w:val="20"/>
          <w:lang w:eastAsia="hu-HU"/>
        </w:rPr>
        <w:t>Kullancs-encephalitis</w:t>
      </w:r>
      <w:proofErr w:type="spellEnd"/>
      <w:r w:rsidRPr="00A26EC9">
        <w:rPr>
          <w:rFonts w:cs="Arial"/>
          <w:i/>
          <w:szCs w:val="20"/>
          <w:lang w:eastAsia="hu-HU"/>
        </w:rPr>
        <w:t xml:space="preserve"> (kullancs terjesztette agyvelőgyulladás):</w:t>
      </w:r>
    </w:p>
    <w:p w:rsidR="00A26EC9" w:rsidRPr="00A26EC9" w:rsidRDefault="00A26EC9" w:rsidP="005252B5">
      <w:pPr>
        <w:spacing w:after="0"/>
        <w:rPr>
          <w:rFonts w:cs="Arial"/>
          <w:szCs w:val="20"/>
          <w:lang w:eastAsia="hu-HU"/>
        </w:rPr>
      </w:pPr>
      <w:r w:rsidRPr="00A26EC9">
        <w:rPr>
          <w:rFonts w:cs="Arial"/>
          <w:bCs/>
          <w:szCs w:val="20"/>
          <w:lang w:eastAsia="hu-HU"/>
        </w:rPr>
        <w:t xml:space="preserve">A betegséget vírus okozza. </w:t>
      </w:r>
      <w:r w:rsidRPr="00A26EC9">
        <w:rPr>
          <w:rFonts w:cs="Arial"/>
          <w:szCs w:val="20"/>
          <w:lang w:eastAsia="hu-HU"/>
        </w:rPr>
        <w:t>A vírusfertőzött kullancsok által megcsípett emberek egyharmadánál 5 - 14. napon influenzaszerű tünetek léphetnek fel (láz, fejfájás, végtagfájdalmak). Néhány nap múlva a panaszok megszűnnek, teljes a gyógyulás. Minden ötödik betegnél második szakasz is követi az elsőt, a csípés utáni 4. héten. Erre jellemző a központi idegrendszer gyulladása (erős fejfájás, a nyak merevsége, magas láz, rossz közérzet és hányás) és idegrendszeri tünetek, bénulások. A vállizomzat sorvadása és az agyi működés károsodása maradhatnak vissza.</w:t>
      </w:r>
    </w:p>
    <w:p w:rsidR="00A26EC9" w:rsidRPr="001D5E81" w:rsidRDefault="00A26EC9" w:rsidP="005252B5">
      <w:pPr>
        <w:spacing w:before="120" w:after="0"/>
        <w:rPr>
          <w:rFonts w:cs="Arial"/>
          <w:b/>
          <w:i/>
          <w:szCs w:val="20"/>
          <w:lang w:eastAsia="hu-HU"/>
        </w:rPr>
      </w:pPr>
      <w:r w:rsidRPr="001D5E81">
        <w:rPr>
          <w:rFonts w:cs="Arial"/>
          <w:b/>
          <w:i/>
          <w:szCs w:val="20"/>
          <w:lang w:eastAsia="hu-HU"/>
        </w:rPr>
        <w:t>Lyme-kór:</w:t>
      </w:r>
    </w:p>
    <w:p w:rsidR="00A26EC9" w:rsidRPr="00A26EC9" w:rsidRDefault="00A26EC9" w:rsidP="005252B5">
      <w:pPr>
        <w:spacing w:after="0"/>
        <w:rPr>
          <w:rFonts w:cs="Arial"/>
          <w:szCs w:val="20"/>
          <w:lang w:eastAsia="hu-HU"/>
        </w:rPr>
      </w:pPr>
      <w:r w:rsidRPr="00A26EC9">
        <w:rPr>
          <w:rFonts w:cs="Arial"/>
          <w:szCs w:val="20"/>
          <w:lang w:eastAsia="hu-HU"/>
        </w:rPr>
        <w:t xml:space="preserve">A betegséget a </w:t>
      </w:r>
      <w:proofErr w:type="spellStart"/>
      <w:r w:rsidRPr="00A26EC9">
        <w:rPr>
          <w:rFonts w:cs="Arial"/>
          <w:bCs/>
          <w:i/>
          <w:iCs/>
          <w:szCs w:val="20"/>
          <w:lang w:eastAsia="hu-HU"/>
        </w:rPr>
        <w:t>Borrelia</w:t>
      </w:r>
      <w:proofErr w:type="spellEnd"/>
      <w:r w:rsidRPr="00A26EC9">
        <w:rPr>
          <w:rFonts w:cs="Arial"/>
          <w:bCs/>
          <w:i/>
          <w:iCs/>
          <w:szCs w:val="20"/>
          <w:lang w:eastAsia="hu-HU"/>
        </w:rPr>
        <w:t xml:space="preserve"> </w:t>
      </w:r>
      <w:proofErr w:type="spellStart"/>
      <w:r w:rsidRPr="00A26EC9">
        <w:rPr>
          <w:rFonts w:cs="Arial"/>
          <w:bCs/>
          <w:i/>
          <w:iCs/>
          <w:szCs w:val="20"/>
          <w:lang w:eastAsia="hu-HU"/>
        </w:rPr>
        <w:t>burgdorferi</w:t>
      </w:r>
      <w:proofErr w:type="spellEnd"/>
      <w:r w:rsidRPr="00A26EC9">
        <w:rPr>
          <w:rFonts w:cs="Arial"/>
          <w:szCs w:val="20"/>
          <w:lang w:eastAsia="hu-HU"/>
        </w:rPr>
        <w:t xml:space="preserve"> nevű baktérium okozza. 2 nap és 4 hónap között jelentkeznek a friss fertőzésre utaló bőrtünetek: kokárdaszerű, vándorló bőrpír formájában. Ritkábban a fülcimpán és az ízületek felszínén vastag gyulladt folt alakul ki. Ideggyulladás: fejfájás, hallászavar, arcidegbénulás, agyhártyagyulladás a csípés után 1-3 hónappal léphet fel. Késői, kóros immunreakció következményei a változatos, hullámzó ízületi gyulladásos elváltozások. A diagnózis felállítása orvosi feladat, legtöbb esetben antibiotikummal gyógyítható betegség</w:t>
      </w:r>
    </w:p>
    <w:p w:rsidR="00A26EC9" w:rsidRPr="00A26EC9" w:rsidRDefault="00A26EC9" w:rsidP="005252B5">
      <w:pPr>
        <w:spacing w:before="120" w:after="0"/>
        <w:rPr>
          <w:rFonts w:cs="Arial"/>
          <w:bCs/>
          <w:szCs w:val="20"/>
          <w:lang w:eastAsia="hu-HU"/>
        </w:rPr>
      </w:pPr>
      <w:r w:rsidRPr="00A26EC9">
        <w:rPr>
          <w:rFonts w:cs="Arial"/>
          <w:bCs/>
          <w:szCs w:val="20"/>
          <w:lang w:eastAsia="hu-HU"/>
        </w:rPr>
        <w:t xml:space="preserve">A </w:t>
      </w:r>
      <w:proofErr w:type="spellStart"/>
      <w:r w:rsidRPr="00A26EC9">
        <w:rPr>
          <w:rFonts w:cs="Arial"/>
          <w:bCs/>
          <w:szCs w:val="20"/>
          <w:lang w:eastAsia="hu-HU"/>
        </w:rPr>
        <w:t>kullancs-encephalitis</w:t>
      </w:r>
      <w:proofErr w:type="spellEnd"/>
      <w:r w:rsidRPr="00A26EC9">
        <w:rPr>
          <w:rFonts w:cs="Arial"/>
          <w:bCs/>
          <w:szCs w:val="20"/>
          <w:lang w:eastAsia="hu-HU"/>
        </w:rPr>
        <w:t xml:space="preserve"> és a Lyme-kór szezonális megbetegedések, a kullancsok érési ciklusának megfelelően április - májusban és augusztus - szeptemberben tapasztalható halmozódásuk.</w:t>
      </w:r>
    </w:p>
    <w:p w:rsidR="00A26EC9" w:rsidRPr="00A26EC9" w:rsidRDefault="00A26EC9" w:rsidP="005252B5">
      <w:pPr>
        <w:spacing w:after="0"/>
        <w:rPr>
          <w:rFonts w:cs="Arial"/>
          <w:b/>
          <w:szCs w:val="20"/>
          <w:u w:val="single"/>
          <w:lang w:eastAsia="hu-HU"/>
        </w:rPr>
      </w:pPr>
    </w:p>
    <w:p w:rsidR="00A26EC9" w:rsidRPr="00A26EC9" w:rsidRDefault="00A26EC9" w:rsidP="005252B5">
      <w:pPr>
        <w:spacing w:after="120"/>
        <w:rPr>
          <w:rFonts w:cs="Arial"/>
          <w:b/>
          <w:szCs w:val="20"/>
          <w:u w:val="single"/>
          <w:lang w:eastAsia="hu-HU"/>
        </w:rPr>
      </w:pPr>
      <w:r w:rsidRPr="00A26EC9">
        <w:rPr>
          <w:rFonts w:cs="Arial"/>
          <w:b/>
          <w:szCs w:val="20"/>
          <w:u w:val="single"/>
          <w:lang w:eastAsia="hu-HU"/>
        </w:rPr>
        <w:t>Védekezés:</w:t>
      </w:r>
    </w:p>
    <w:p w:rsidR="00A26EC9" w:rsidRPr="00A26EC9" w:rsidRDefault="00A26EC9" w:rsidP="005252B5">
      <w:pPr>
        <w:spacing w:after="0"/>
        <w:rPr>
          <w:rFonts w:cs="Arial"/>
          <w:szCs w:val="20"/>
          <w:lang w:eastAsia="hu-HU"/>
        </w:rPr>
      </w:pPr>
      <w:r w:rsidRPr="00A26EC9">
        <w:rPr>
          <w:rFonts w:cs="Arial"/>
          <w:szCs w:val="20"/>
          <w:lang w:eastAsia="hu-HU"/>
        </w:rPr>
        <w:t>Megfelelő ruházat, kullancsriasztó</w:t>
      </w:r>
      <w:r w:rsidR="00377914">
        <w:rPr>
          <w:rFonts w:cs="Arial"/>
          <w:szCs w:val="20"/>
          <w:lang w:eastAsia="hu-HU"/>
        </w:rPr>
        <w:t xml:space="preserve"> szer</w:t>
      </w:r>
      <w:r w:rsidRPr="00A26EC9">
        <w:rPr>
          <w:rFonts w:cs="Arial"/>
          <w:szCs w:val="20"/>
          <w:lang w:eastAsia="hu-HU"/>
        </w:rPr>
        <w:t xml:space="preserve"> használata véd</w:t>
      </w:r>
      <w:r w:rsidR="00ED2102">
        <w:rPr>
          <w:rFonts w:cs="Arial"/>
          <w:szCs w:val="20"/>
          <w:lang w:eastAsia="hu-HU"/>
        </w:rPr>
        <w:t>het</w:t>
      </w:r>
      <w:r w:rsidRPr="00A26EC9">
        <w:rPr>
          <w:rFonts w:cs="Arial"/>
          <w:szCs w:val="20"/>
          <w:lang w:eastAsia="hu-HU"/>
        </w:rPr>
        <w:t xml:space="preserve"> a csípéstől.</w:t>
      </w:r>
    </w:p>
    <w:p w:rsidR="00D33D39" w:rsidRDefault="00A26EC9" w:rsidP="005252B5">
      <w:pPr>
        <w:spacing w:after="0"/>
        <w:rPr>
          <w:rFonts w:cs="Arial"/>
          <w:i/>
          <w:szCs w:val="20"/>
          <w:lang w:eastAsia="hu-HU"/>
        </w:rPr>
      </w:pPr>
      <w:r w:rsidRPr="00A26EC9">
        <w:rPr>
          <w:rFonts w:cs="Arial"/>
          <w:i/>
          <w:szCs w:val="20"/>
          <w:lang w:eastAsia="hu-HU"/>
        </w:rPr>
        <w:t xml:space="preserve">A fertőzés esélye jelentősen csökkenthető, ha </w:t>
      </w:r>
      <w:r w:rsidRPr="00A26EC9">
        <w:rPr>
          <w:rFonts w:cs="Arial"/>
          <w:i/>
          <w:szCs w:val="20"/>
          <w:u w:val="single"/>
          <w:lang w:eastAsia="hu-HU"/>
        </w:rPr>
        <w:t>minél hamarabb eltávolítják</w:t>
      </w:r>
      <w:r w:rsidRPr="00A26EC9">
        <w:rPr>
          <w:rFonts w:cs="Arial"/>
          <w:i/>
          <w:szCs w:val="20"/>
          <w:lang w:eastAsia="hu-HU"/>
        </w:rPr>
        <w:t xml:space="preserve"> a befúródott kullancsot, tehát erdős területen szervezett tábor esetében minden este elengedhetetlen a gondos </w:t>
      </w:r>
      <w:r w:rsidRPr="00A26EC9">
        <w:rPr>
          <w:rFonts w:cs="Arial"/>
          <w:i/>
          <w:szCs w:val="20"/>
          <w:u w:val="single"/>
          <w:lang w:eastAsia="hu-HU"/>
        </w:rPr>
        <w:t>„kullancs-szemle”</w:t>
      </w:r>
      <w:r w:rsidRPr="00A26EC9">
        <w:rPr>
          <w:rFonts w:cs="Arial"/>
          <w:i/>
          <w:szCs w:val="20"/>
          <w:lang w:eastAsia="hu-HU"/>
        </w:rPr>
        <w:t xml:space="preserve">. </w:t>
      </w:r>
    </w:p>
    <w:p w:rsidR="00A26EC9" w:rsidRPr="00A26EC9" w:rsidRDefault="00A26EC9" w:rsidP="005252B5">
      <w:pPr>
        <w:spacing w:after="0"/>
        <w:rPr>
          <w:rFonts w:cs="Arial"/>
          <w:i/>
          <w:szCs w:val="20"/>
          <w:lang w:eastAsia="hu-HU"/>
        </w:rPr>
      </w:pPr>
      <w:r w:rsidRPr="00A26EC9">
        <w:rPr>
          <w:rFonts w:cs="Arial"/>
          <w:i/>
          <w:szCs w:val="20"/>
          <w:lang w:eastAsia="hu-HU"/>
        </w:rPr>
        <w:t>A bőrhöz közel csipesszel megragadva könnyen kiemelhető. Eltávolítás közben vigyázzunk, hogy a lehető legkevésbé nyomjuk össze a potrohát, hogy annak tartalmát ne préseljük bele a bőrbe.</w:t>
      </w:r>
    </w:p>
    <w:p w:rsidR="00A26EC9" w:rsidRPr="00A26EC9" w:rsidRDefault="0091359C" w:rsidP="005252B5">
      <w:pPr>
        <w:spacing w:after="0"/>
        <w:rPr>
          <w:rFonts w:cs="Arial"/>
          <w:b/>
          <w:szCs w:val="20"/>
          <w:u w:val="single"/>
          <w:lang w:eastAsia="hu-HU"/>
        </w:rPr>
      </w:pPr>
      <w:r>
        <w:rPr>
          <w:rFonts w:cs="Arial"/>
          <w:i/>
          <w:szCs w:val="20"/>
          <w:u w:val="single"/>
          <w:lang w:eastAsia="hu-HU"/>
        </w:rPr>
        <w:t>A bőrbe fúródott kullancs k</w:t>
      </w:r>
      <w:r w:rsidR="00A26EC9" w:rsidRPr="00A26EC9">
        <w:rPr>
          <w:rFonts w:cs="Arial"/>
          <w:i/>
          <w:szCs w:val="20"/>
          <w:u w:val="single"/>
          <w:lang w:eastAsia="hu-HU"/>
        </w:rPr>
        <w:t>rémmel, olajjal való bekenése tilos</w:t>
      </w:r>
      <w:r>
        <w:rPr>
          <w:rFonts w:cs="Arial"/>
          <w:i/>
          <w:szCs w:val="20"/>
          <w:lang w:eastAsia="hu-HU"/>
        </w:rPr>
        <w:t>! Az ilyen módon, le</w:t>
      </w:r>
      <w:r w:rsidR="00A26EC9" w:rsidRPr="00A26EC9">
        <w:rPr>
          <w:rFonts w:cs="Arial"/>
          <w:i/>
          <w:szCs w:val="20"/>
          <w:lang w:eastAsia="hu-HU"/>
        </w:rPr>
        <w:t xml:space="preserve">vegőtől elzárva fuldokló kullancs </w:t>
      </w:r>
      <w:r>
        <w:rPr>
          <w:rFonts w:cs="Arial"/>
          <w:i/>
          <w:szCs w:val="20"/>
          <w:lang w:eastAsia="hu-HU"/>
        </w:rPr>
        <w:t xml:space="preserve">ugyanis </w:t>
      </w:r>
      <w:r w:rsidR="00A26EC9" w:rsidRPr="00A26EC9">
        <w:rPr>
          <w:rFonts w:cs="Arial"/>
          <w:i/>
          <w:szCs w:val="20"/>
          <w:lang w:eastAsia="hu-HU"/>
        </w:rPr>
        <w:t xml:space="preserve">a gyomortartalmát visszaöklendezve </w:t>
      </w:r>
      <w:r w:rsidR="00D33D39">
        <w:rPr>
          <w:rFonts w:cs="Arial"/>
          <w:i/>
          <w:szCs w:val="20"/>
          <w:lang w:eastAsia="hu-HU"/>
        </w:rPr>
        <w:t>nagyobb eséllyel okoz fertőzést.</w:t>
      </w:r>
    </w:p>
    <w:p w:rsidR="00A26EC9" w:rsidRPr="00A26EC9" w:rsidRDefault="00A26EC9" w:rsidP="005252B5">
      <w:pPr>
        <w:spacing w:after="0"/>
        <w:rPr>
          <w:rFonts w:cs="Arial"/>
          <w:szCs w:val="20"/>
          <w:u w:val="single"/>
          <w:lang w:eastAsia="hu-HU"/>
        </w:rPr>
      </w:pPr>
    </w:p>
    <w:p w:rsidR="00A26EC9" w:rsidRDefault="00A26EC9" w:rsidP="005252B5">
      <w:pPr>
        <w:spacing w:after="480"/>
        <w:rPr>
          <w:rFonts w:cs="Arial"/>
          <w:szCs w:val="20"/>
          <w:lang w:eastAsia="hu-HU"/>
        </w:rPr>
      </w:pPr>
      <w:r w:rsidRPr="0091359C">
        <w:rPr>
          <w:rFonts w:cs="Arial"/>
          <w:b/>
          <w:szCs w:val="20"/>
          <w:lang w:eastAsia="hu-HU"/>
        </w:rPr>
        <w:t xml:space="preserve">A </w:t>
      </w:r>
      <w:proofErr w:type="spellStart"/>
      <w:r w:rsidRPr="0091359C">
        <w:rPr>
          <w:rFonts w:cs="Arial"/>
          <w:b/>
          <w:szCs w:val="20"/>
          <w:lang w:eastAsia="hu-HU"/>
        </w:rPr>
        <w:t>kullancs-encephalitis</w:t>
      </w:r>
      <w:proofErr w:type="spellEnd"/>
      <w:r w:rsidRPr="0091359C">
        <w:rPr>
          <w:rFonts w:cs="Arial"/>
          <w:b/>
          <w:szCs w:val="20"/>
          <w:lang w:eastAsia="hu-HU"/>
        </w:rPr>
        <w:t xml:space="preserve"> ellen oltással is lehet védekezni.</w:t>
      </w:r>
      <w:r w:rsidRPr="00A26EC9">
        <w:rPr>
          <w:rFonts w:cs="Arial"/>
          <w:szCs w:val="20"/>
          <w:lang w:eastAsia="hu-HU"/>
        </w:rPr>
        <w:t xml:space="preserve"> A védőoltási sorozatot javasolt a hideg évszakban elkezdeni, hogy a „kullancs-szezonra” kialakulhasson a védettség. A Lyme-kór ellen nincs védőoltási lehetőség.</w:t>
      </w:r>
    </w:p>
    <w:p w:rsidR="00290E1F" w:rsidRPr="00A26EC9" w:rsidRDefault="00290E1F" w:rsidP="005252B5">
      <w:pPr>
        <w:spacing w:after="0"/>
        <w:rPr>
          <w:rFonts w:cs="Arial"/>
          <w:szCs w:val="20"/>
          <w:lang w:eastAsia="hu-HU"/>
        </w:rPr>
      </w:pPr>
      <w:r>
        <w:rPr>
          <w:rFonts w:cs="Arial"/>
          <w:szCs w:val="20"/>
          <w:lang w:eastAsia="hu-HU"/>
        </w:rPr>
        <w:t>Miskolc, 201</w:t>
      </w:r>
      <w:r w:rsidR="002A680B">
        <w:rPr>
          <w:rFonts w:cs="Arial"/>
          <w:szCs w:val="20"/>
          <w:lang w:eastAsia="hu-HU"/>
        </w:rPr>
        <w:t>5</w:t>
      </w:r>
      <w:bookmarkStart w:id="0" w:name="_GoBack"/>
      <w:bookmarkEnd w:id="0"/>
      <w:r>
        <w:rPr>
          <w:rFonts w:cs="Arial"/>
          <w:szCs w:val="20"/>
          <w:lang w:eastAsia="hu-HU"/>
        </w:rPr>
        <w:t>.</w:t>
      </w:r>
    </w:p>
    <w:sectPr w:rsidR="00290E1F" w:rsidRPr="00A26EC9" w:rsidSect="00134D62">
      <w:headerReference w:type="first" r:id="rId8"/>
      <w:footerReference w:type="first" r:id="rId9"/>
      <w:type w:val="continuous"/>
      <w:pgSz w:w="11906" w:h="16838" w:code="9"/>
      <w:pgMar w:top="2268" w:right="1304" w:bottom="1135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4C" w:rsidRDefault="00D13B4C" w:rsidP="00C77B7A">
      <w:pPr>
        <w:spacing w:after="0" w:line="240" w:lineRule="auto"/>
      </w:pPr>
      <w:r>
        <w:separator/>
      </w:r>
    </w:p>
  </w:endnote>
  <w:endnote w:type="continuationSeparator" w:id="0">
    <w:p w:rsidR="00D13B4C" w:rsidRDefault="00D13B4C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9C" w:rsidRDefault="00B8435F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577BF9" wp14:editId="423BB52E">
              <wp:simplePos x="0" y="0"/>
              <wp:positionH relativeFrom="column">
                <wp:posOffset>73025</wp:posOffset>
              </wp:positionH>
              <wp:positionV relativeFrom="paragraph">
                <wp:posOffset>-214630</wp:posOffset>
              </wp:positionV>
              <wp:extent cx="5760085" cy="42418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D9C" w:rsidRPr="00653E3C" w:rsidRDefault="002F1D9C" w:rsidP="00604C71">
                          <w:pPr>
                            <w:pStyle w:val="cmzs"/>
                            <w:rPr>
                              <w:rFonts w:cs="Arial"/>
                            </w:rPr>
                          </w:pPr>
                          <w:proofErr w:type="gramStart"/>
                          <w:r w:rsidRPr="00653E3C">
                            <w:rPr>
                              <w:rFonts w:cs="Arial"/>
                            </w:rPr>
                            <w:t xml:space="preserve">3530 Miskolc, </w:t>
                          </w:r>
                          <w:proofErr w:type="spellStart"/>
                          <w:r w:rsidRPr="00653E3C">
                            <w:rPr>
                              <w:rFonts w:cs="Arial"/>
                            </w:rPr>
                            <w:t>Meggyesalja</w:t>
                          </w:r>
                          <w:proofErr w:type="spellEnd"/>
                          <w:r w:rsidRPr="00653E3C">
                            <w:rPr>
                              <w:rFonts w:cs="Arial"/>
                            </w:rPr>
                            <w:t xml:space="preserve"> u. 12.</w:t>
                          </w:r>
                          <w:proofErr w:type="gramEnd"/>
                          <w:r w:rsidRPr="00653E3C">
                            <w:rPr>
                              <w:rFonts w:cs="Arial"/>
                            </w:rPr>
                            <w:t xml:space="preserve"> Telefon: (36 46) 354 611 Fax: (36 46) 358 060 E-mail: titkarsag.borsod@emr.antsz.hu </w:t>
                          </w:r>
                          <w:proofErr w:type="spellStart"/>
                          <w:r w:rsidRPr="00653E3C">
                            <w:rPr>
                              <w:rFonts w:cs="Arial"/>
                            </w:rPr>
                            <w:t>Honlap</w:t>
                          </w:r>
                          <w:proofErr w:type="spellEnd"/>
                          <w:r w:rsidRPr="00653E3C">
                            <w:rPr>
                              <w:rFonts w:cs="Arial"/>
                            </w:rPr>
                            <w:t xml:space="preserve">: </w:t>
                          </w:r>
                          <w:hyperlink r:id="rId1" w:history="1">
                            <w:r w:rsidR="00D02CD9" w:rsidRPr="00653E3C">
                              <w:t>www.antsz.hu</w:t>
                            </w:r>
                          </w:hyperlink>
                          <w:r w:rsidR="00D02CD9" w:rsidRPr="00653E3C">
                            <w:rPr>
                              <w:rFonts w:cs="Arial"/>
                            </w:rPr>
                            <w:t xml:space="preserve">; </w:t>
                          </w:r>
                          <w:r w:rsidRPr="00653E3C">
                            <w:rPr>
                              <w:rFonts w:cs="Arial"/>
                            </w:rPr>
                            <w:t>http:</w:t>
                          </w:r>
                          <w:r w:rsidR="00C977B3">
                            <w:rPr>
                              <w:rFonts w:cs="Arial"/>
                            </w:rPr>
                            <w:t xml:space="preserve"> </w:t>
                          </w:r>
                          <w:r w:rsidRPr="00653E3C">
                            <w:rPr>
                              <w:rFonts w:cs="Arial"/>
                            </w:rPr>
                            <w:t>//efrira1.antsz.hu/</w:t>
                          </w:r>
                          <w:proofErr w:type="spellStart"/>
                          <w:r w:rsidRPr="00653E3C">
                            <w:rPr>
                              <w:rFonts w:cs="Arial"/>
                            </w:rPr>
                            <w:t>borsod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75pt;margin-top:-16.9pt;width:453.5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Cx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" filled="f" stroked="f">
              <v:textbox>
                <w:txbxContent>
                  <w:p w:rsidR="002F1D9C" w:rsidRPr="00653E3C" w:rsidRDefault="002F1D9C" w:rsidP="00604C71">
                    <w:pPr>
                      <w:pStyle w:val="cmzs"/>
                      <w:rPr>
                        <w:rFonts w:cs="Arial"/>
                      </w:rPr>
                    </w:pPr>
                    <w:proofErr w:type="gramStart"/>
                    <w:r w:rsidRPr="00653E3C">
                      <w:rPr>
                        <w:rFonts w:cs="Arial"/>
                      </w:rPr>
                      <w:t xml:space="preserve">3530 Miskolc, </w:t>
                    </w:r>
                    <w:proofErr w:type="spellStart"/>
                    <w:r w:rsidRPr="00653E3C">
                      <w:rPr>
                        <w:rFonts w:cs="Arial"/>
                      </w:rPr>
                      <w:t>Meggyesalja</w:t>
                    </w:r>
                    <w:proofErr w:type="spellEnd"/>
                    <w:r w:rsidRPr="00653E3C">
                      <w:rPr>
                        <w:rFonts w:cs="Arial"/>
                      </w:rPr>
                      <w:t xml:space="preserve"> u. 12.</w:t>
                    </w:r>
                    <w:proofErr w:type="gramEnd"/>
                    <w:r w:rsidRPr="00653E3C">
                      <w:rPr>
                        <w:rFonts w:cs="Arial"/>
                      </w:rPr>
                      <w:t xml:space="preserve"> Telefon: (36 46) 354 611 Fax: (36 46) 358 060 E-mail: titkarsag.borsod@emr.antsz.hu </w:t>
                    </w:r>
                    <w:proofErr w:type="spellStart"/>
                    <w:r w:rsidRPr="00653E3C">
                      <w:rPr>
                        <w:rFonts w:cs="Arial"/>
                      </w:rPr>
                      <w:t>Honlap</w:t>
                    </w:r>
                    <w:proofErr w:type="spellEnd"/>
                    <w:r w:rsidRPr="00653E3C">
                      <w:rPr>
                        <w:rFonts w:cs="Arial"/>
                      </w:rPr>
                      <w:t xml:space="preserve">: </w:t>
                    </w:r>
                    <w:hyperlink r:id="rId2" w:history="1">
                      <w:r w:rsidR="00D02CD9" w:rsidRPr="00653E3C">
                        <w:t>www.antsz.hu</w:t>
                      </w:r>
                    </w:hyperlink>
                    <w:r w:rsidR="00D02CD9" w:rsidRPr="00653E3C">
                      <w:rPr>
                        <w:rFonts w:cs="Arial"/>
                      </w:rPr>
                      <w:t xml:space="preserve">; </w:t>
                    </w:r>
                    <w:r w:rsidRPr="00653E3C">
                      <w:rPr>
                        <w:rFonts w:cs="Arial"/>
                      </w:rPr>
                      <w:t>http:</w:t>
                    </w:r>
                    <w:r w:rsidR="00C977B3">
                      <w:rPr>
                        <w:rFonts w:cs="Arial"/>
                      </w:rPr>
                      <w:t xml:space="preserve"> </w:t>
                    </w:r>
                    <w:r w:rsidRPr="00653E3C">
                      <w:rPr>
                        <w:rFonts w:cs="Arial"/>
                      </w:rPr>
                      <w:t>//efrira1.antsz.hu/</w:t>
                    </w:r>
                    <w:proofErr w:type="spellStart"/>
                    <w:r w:rsidRPr="00653E3C">
                      <w:rPr>
                        <w:rFonts w:cs="Arial"/>
                      </w:rPr>
                      <w:t>borsod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4C" w:rsidRDefault="00D13B4C" w:rsidP="00C77B7A">
      <w:pPr>
        <w:spacing w:after="0" w:line="240" w:lineRule="auto"/>
      </w:pPr>
      <w:r>
        <w:separator/>
      </w:r>
    </w:p>
  </w:footnote>
  <w:footnote w:type="continuationSeparator" w:id="0">
    <w:p w:rsidR="00D13B4C" w:rsidRDefault="00D13B4C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E4" w:rsidRDefault="00B8435F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2BAE5CCA" wp14:editId="5B2A7857">
          <wp:simplePos x="0" y="0"/>
          <wp:positionH relativeFrom="page">
            <wp:posOffset>5080</wp:posOffset>
          </wp:positionH>
          <wp:positionV relativeFrom="page">
            <wp:posOffset>-51435</wp:posOffset>
          </wp:positionV>
          <wp:extent cx="7550150" cy="1552575"/>
          <wp:effectExtent l="0" t="0" r="0" b="9525"/>
          <wp:wrapSquare wrapText="bothSides"/>
          <wp:docPr id="2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D9C" w:rsidRDefault="005754E4">
    <w:pPr>
      <w:pStyle w:val="lfej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754E4" w:rsidRPr="007A5C71" w:rsidRDefault="005754E4" w:rsidP="005754E4">
    <w:pPr>
      <w:pStyle w:val="Cm"/>
      <w:rPr>
        <w:b/>
        <w:smallCaps/>
        <w:szCs w:val="20"/>
        <w:lang w:eastAsia="hu-HU"/>
      </w:rPr>
    </w:pPr>
    <w:r w:rsidRPr="007A5C71">
      <w:rPr>
        <w:b/>
        <w:smallCaps/>
        <w:szCs w:val="20"/>
        <w:lang w:eastAsia="hu-HU"/>
      </w:rPr>
      <w:t>Népegészségügyi Szakigazgatási S</w:t>
    </w:r>
    <w:r w:rsidR="001514AF" w:rsidRPr="007A5C71">
      <w:rPr>
        <w:b/>
        <w:smallCaps/>
        <w:szCs w:val="20"/>
        <w:lang w:eastAsia="hu-HU"/>
      </w:rPr>
      <w:t>zerve</w:t>
    </w:r>
  </w:p>
  <w:p w:rsidR="005754E4" w:rsidRDefault="005754E4" w:rsidP="005754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1187"/>
    <w:multiLevelType w:val="hybridMultilevel"/>
    <w:tmpl w:val="D9149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7A"/>
    <w:rsid w:val="000061F1"/>
    <w:rsid w:val="00021668"/>
    <w:rsid w:val="00023B7C"/>
    <w:rsid w:val="000313A3"/>
    <w:rsid w:val="0004625C"/>
    <w:rsid w:val="0005317C"/>
    <w:rsid w:val="00064549"/>
    <w:rsid w:val="00081EC9"/>
    <w:rsid w:val="00092FCC"/>
    <w:rsid w:val="000D28C5"/>
    <w:rsid w:val="000F7427"/>
    <w:rsid w:val="0011556D"/>
    <w:rsid w:val="00134D62"/>
    <w:rsid w:val="00135FE1"/>
    <w:rsid w:val="001514AF"/>
    <w:rsid w:val="00156782"/>
    <w:rsid w:val="00171B2C"/>
    <w:rsid w:val="00171F42"/>
    <w:rsid w:val="001C0BC5"/>
    <w:rsid w:val="001C461C"/>
    <w:rsid w:val="001D117D"/>
    <w:rsid w:val="001D5E81"/>
    <w:rsid w:val="001D737E"/>
    <w:rsid w:val="001E5B69"/>
    <w:rsid w:val="001E5E50"/>
    <w:rsid w:val="001F104E"/>
    <w:rsid w:val="00206366"/>
    <w:rsid w:val="0021186A"/>
    <w:rsid w:val="00224461"/>
    <w:rsid w:val="0023059A"/>
    <w:rsid w:val="002418B9"/>
    <w:rsid w:val="00250189"/>
    <w:rsid w:val="00290E1F"/>
    <w:rsid w:val="00291902"/>
    <w:rsid w:val="002946A1"/>
    <w:rsid w:val="002A680B"/>
    <w:rsid w:val="002C55D1"/>
    <w:rsid w:val="002D5F8B"/>
    <w:rsid w:val="002E279C"/>
    <w:rsid w:val="002E333D"/>
    <w:rsid w:val="002E66AC"/>
    <w:rsid w:val="002F1D9C"/>
    <w:rsid w:val="002F2790"/>
    <w:rsid w:val="002F4783"/>
    <w:rsid w:val="003203F1"/>
    <w:rsid w:val="0032398B"/>
    <w:rsid w:val="00334D2D"/>
    <w:rsid w:val="00370C4D"/>
    <w:rsid w:val="00377914"/>
    <w:rsid w:val="00384DFD"/>
    <w:rsid w:val="003A13AC"/>
    <w:rsid w:val="003B39FE"/>
    <w:rsid w:val="003B7710"/>
    <w:rsid w:val="003C18F9"/>
    <w:rsid w:val="003D1CA5"/>
    <w:rsid w:val="003D4528"/>
    <w:rsid w:val="003D734A"/>
    <w:rsid w:val="003E4CEC"/>
    <w:rsid w:val="003F7100"/>
    <w:rsid w:val="00420A1E"/>
    <w:rsid w:val="004404B4"/>
    <w:rsid w:val="00447588"/>
    <w:rsid w:val="00493260"/>
    <w:rsid w:val="004C7027"/>
    <w:rsid w:val="004D61FA"/>
    <w:rsid w:val="004E5683"/>
    <w:rsid w:val="005050EC"/>
    <w:rsid w:val="005176D1"/>
    <w:rsid w:val="005252B5"/>
    <w:rsid w:val="00552646"/>
    <w:rsid w:val="00557895"/>
    <w:rsid w:val="005754E4"/>
    <w:rsid w:val="0058391B"/>
    <w:rsid w:val="00591466"/>
    <w:rsid w:val="005C4B8F"/>
    <w:rsid w:val="005E45AE"/>
    <w:rsid w:val="005F3510"/>
    <w:rsid w:val="005F7894"/>
    <w:rsid w:val="00604C71"/>
    <w:rsid w:val="00606D16"/>
    <w:rsid w:val="00607EC1"/>
    <w:rsid w:val="006115DD"/>
    <w:rsid w:val="00614B94"/>
    <w:rsid w:val="00624A39"/>
    <w:rsid w:val="00632F61"/>
    <w:rsid w:val="00633417"/>
    <w:rsid w:val="00633EF8"/>
    <w:rsid w:val="006461C0"/>
    <w:rsid w:val="00653E3C"/>
    <w:rsid w:val="00671434"/>
    <w:rsid w:val="00696316"/>
    <w:rsid w:val="006B0594"/>
    <w:rsid w:val="006E0EF7"/>
    <w:rsid w:val="006E7B4A"/>
    <w:rsid w:val="00732D97"/>
    <w:rsid w:val="00735480"/>
    <w:rsid w:val="00751567"/>
    <w:rsid w:val="00765C86"/>
    <w:rsid w:val="007867EB"/>
    <w:rsid w:val="00791603"/>
    <w:rsid w:val="007A5C71"/>
    <w:rsid w:val="007A6718"/>
    <w:rsid w:val="007C7EB4"/>
    <w:rsid w:val="007E3843"/>
    <w:rsid w:val="007E3F6D"/>
    <w:rsid w:val="007F33E4"/>
    <w:rsid w:val="008173EC"/>
    <w:rsid w:val="008267A2"/>
    <w:rsid w:val="00832BF9"/>
    <w:rsid w:val="00844E8F"/>
    <w:rsid w:val="008454AB"/>
    <w:rsid w:val="00851A7C"/>
    <w:rsid w:val="008E4283"/>
    <w:rsid w:val="008F6533"/>
    <w:rsid w:val="008F7954"/>
    <w:rsid w:val="0091359C"/>
    <w:rsid w:val="0091500C"/>
    <w:rsid w:val="0093682D"/>
    <w:rsid w:val="00953841"/>
    <w:rsid w:val="009A1B97"/>
    <w:rsid w:val="009A3B24"/>
    <w:rsid w:val="009C011C"/>
    <w:rsid w:val="009C6715"/>
    <w:rsid w:val="009D1D84"/>
    <w:rsid w:val="009F3D89"/>
    <w:rsid w:val="00A23220"/>
    <w:rsid w:val="00A23E41"/>
    <w:rsid w:val="00A26EC9"/>
    <w:rsid w:val="00A27C93"/>
    <w:rsid w:val="00A37AEF"/>
    <w:rsid w:val="00A42732"/>
    <w:rsid w:val="00A54B3E"/>
    <w:rsid w:val="00A5679D"/>
    <w:rsid w:val="00A679F0"/>
    <w:rsid w:val="00A7207D"/>
    <w:rsid w:val="00A970DB"/>
    <w:rsid w:val="00AA3BF2"/>
    <w:rsid w:val="00AA797D"/>
    <w:rsid w:val="00AB37A4"/>
    <w:rsid w:val="00AC6CAC"/>
    <w:rsid w:val="00AE16EE"/>
    <w:rsid w:val="00AE744C"/>
    <w:rsid w:val="00B1288F"/>
    <w:rsid w:val="00B25843"/>
    <w:rsid w:val="00B377A7"/>
    <w:rsid w:val="00B8435F"/>
    <w:rsid w:val="00BA21CD"/>
    <w:rsid w:val="00BA6C87"/>
    <w:rsid w:val="00BB09C6"/>
    <w:rsid w:val="00BB5AC0"/>
    <w:rsid w:val="00BB68CD"/>
    <w:rsid w:val="00BC0808"/>
    <w:rsid w:val="00BC7FB1"/>
    <w:rsid w:val="00BE4423"/>
    <w:rsid w:val="00BF590B"/>
    <w:rsid w:val="00C33181"/>
    <w:rsid w:val="00C377CB"/>
    <w:rsid w:val="00C41857"/>
    <w:rsid w:val="00C57397"/>
    <w:rsid w:val="00C77B7A"/>
    <w:rsid w:val="00C8437A"/>
    <w:rsid w:val="00C8533A"/>
    <w:rsid w:val="00C977B3"/>
    <w:rsid w:val="00CA50A6"/>
    <w:rsid w:val="00CB0701"/>
    <w:rsid w:val="00CC373C"/>
    <w:rsid w:val="00D02CD9"/>
    <w:rsid w:val="00D13B4C"/>
    <w:rsid w:val="00D33D39"/>
    <w:rsid w:val="00D42B6C"/>
    <w:rsid w:val="00D50D38"/>
    <w:rsid w:val="00D53AE9"/>
    <w:rsid w:val="00D673FC"/>
    <w:rsid w:val="00D7080E"/>
    <w:rsid w:val="00D87AC7"/>
    <w:rsid w:val="00D92E9B"/>
    <w:rsid w:val="00DD5EEC"/>
    <w:rsid w:val="00DE4213"/>
    <w:rsid w:val="00DF5E20"/>
    <w:rsid w:val="00E031DE"/>
    <w:rsid w:val="00E1201D"/>
    <w:rsid w:val="00E13D92"/>
    <w:rsid w:val="00E244F0"/>
    <w:rsid w:val="00E25ACE"/>
    <w:rsid w:val="00E41C8A"/>
    <w:rsid w:val="00E85E0C"/>
    <w:rsid w:val="00EA691F"/>
    <w:rsid w:val="00EC1AE0"/>
    <w:rsid w:val="00ED2102"/>
    <w:rsid w:val="00EF26EC"/>
    <w:rsid w:val="00EF7156"/>
    <w:rsid w:val="00F008EE"/>
    <w:rsid w:val="00F148D1"/>
    <w:rsid w:val="00F2635F"/>
    <w:rsid w:val="00F45B0D"/>
    <w:rsid w:val="00F91639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eastAsia="Times New Roman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Calibri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5050EC"/>
    <w:pPr>
      <w:spacing w:after="480" w:line="240" w:lineRule="auto"/>
      <w:jc w:val="center"/>
      <w:outlineLvl w:val="1"/>
    </w:pPr>
    <w:rPr>
      <w:rFonts w:eastAsia="Calibri"/>
      <w:sz w:val="14"/>
      <w:szCs w:val="24"/>
    </w:rPr>
  </w:style>
  <w:style w:type="character" w:customStyle="1" w:styleId="AlcmChar">
    <w:name w:val="Alcím Char"/>
    <w:basedOn w:val="Bekezdsalapbettpusa"/>
    <w:link w:val="Alcm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rsid w:val="00D02CD9"/>
    <w:rPr>
      <w:color w:val="0000FF"/>
      <w:u w:val="single"/>
    </w:rPr>
  </w:style>
  <w:style w:type="paragraph" w:styleId="NormlWeb">
    <w:name w:val="Normal (Web)"/>
    <w:basedOn w:val="Norml"/>
    <w:unhideWhenUsed/>
    <w:rsid w:val="003D734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05317C"/>
    <w:pPr>
      <w:tabs>
        <w:tab w:val="left" w:pos="5387"/>
      </w:tabs>
      <w:spacing w:after="0" w:line="240" w:lineRule="auto"/>
      <w:ind w:right="-1"/>
    </w:pPr>
    <w:rPr>
      <w:rFonts w:ascii="Times New Roman" w:hAnsi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5317C"/>
    <w:rPr>
      <w:rFonts w:ascii="Times New Roman" w:eastAsia="Times New Roman" w:hAnsi="Times New Roman"/>
      <w:sz w:val="28"/>
    </w:rPr>
  </w:style>
  <w:style w:type="paragraph" w:styleId="Szvegtrzs">
    <w:name w:val="Body Text"/>
    <w:basedOn w:val="Norml"/>
    <w:link w:val="SzvegtrzsChar"/>
    <w:rsid w:val="00A26E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26EC9"/>
    <w:rPr>
      <w:rFonts w:ascii="Arial" w:eastAsia="Times New Roman" w:hAnsi="Arial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1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eastAsia="Times New Roman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Calibri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5050EC"/>
    <w:pPr>
      <w:spacing w:after="480" w:line="240" w:lineRule="auto"/>
      <w:jc w:val="center"/>
      <w:outlineLvl w:val="1"/>
    </w:pPr>
    <w:rPr>
      <w:rFonts w:eastAsia="Calibri"/>
      <w:sz w:val="14"/>
      <w:szCs w:val="24"/>
    </w:rPr>
  </w:style>
  <w:style w:type="character" w:customStyle="1" w:styleId="AlcmChar">
    <w:name w:val="Alcím Char"/>
    <w:basedOn w:val="Bekezdsalapbettpusa"/>
    <w:link w:val="Alcm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rsid w:val="00D02CD9"/>
    <w:rPr>
      <w:color w:val="0000FF"/>
      <w:u w:val="single"/>
    </w:rPr>
  </w:style>
  <w:style w:type="paragraph" w:styleId="NormlWeb">
    <w:name w:val="Normal (Web)"/>
    <w:basedOn w:val="Norml"/>
    <w:unhideWhenUsed/>
    <w:rsid w:val="003D734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05317C"/>
    <w:pPr>
      <w:tabs>
        <w:tab w:val="left" w:pos="5387"/>
      </w:tabs>
      <w:spacing w:after="0" w:line="240" w:lineRule="auto"/>
      <w:ind w:right="-1"/>
    </w:pPr>
    <w:rPr>
      <w:rFonts w:ascii="Times New Roman" w:hAnsi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5317C"/>
    <w:rPr>
      <w:rFonts w:ascii="Times New Roman" w:eastAsia="Times New Roman" w:hAnsi="Times New Roman"/>
      <w:sz w:val="28"/>
    </w:rPr>
  </w:style>
  <w:style w:type="paragraph" w:styleId="Szvegtrzs">
    <w:name w:val="Body Text"/>
    <w:basedOn w:val="Norml"/>
    <w:link w:val="SzvegtrzsChar"/>
    <w:rsid w:val="00A26E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26EC9"/>
    <w:rPr>
      <w:rFonts w:ascii="Arial" w:eastAsia="Times New Roman" w:hAnsi="Arial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1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sz.hu" TargetMode="External"/><Relationship Id="rId1" Type="http://schemas.openxmlformats.org/officeDocument/2006/relationships/hyperlink" Target="http://www.ant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Szakigazgatási szerv megnevezése</vt:lpstr>
    </vt:vector>
  </TitlesOfParts>
  <Company>Grizli777</Company>
  <LinksUpToDate>false</LinksUpToDate>
  <CharactersWithSpaces>2652</CharactersWithSpaces>
  <SharedDoc>false</SharedDoc>
  <HLinks>
    <vt:vector size="12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mailto:bistei.maria@emr.antsz.hu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Szakigazgatási szerv megnevezése</dc:title>
  <dc:creator>Minta Wörd User Name</dc:creator>
  <cp:lastModifiedBy>Máté Marianna</cp:lastModifiedBy>
  <cp:revision>15</cp:revision>
  <cp:lastPrinted>2011-09-08T12:40:00Z</cp:lastPrinted>
  <dcterms:created xsi:type="dcterms:W3CDTF">2014-04-18T08:21:00Z</dcterms:created>
  <dcterms:modified xsi:type="dcterms:W3CDTF">2015-05-19T10:11:00Z</dcterms:modified>
</cp:coreProperties>
</file>